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89B" w:rsidRDefault="008E589B" w:rsidP="008E589B">
      <w:pPr>
        <w:pStyle w:val="Normlny1"/>
      </w:pPr>
      <w:r>
        <w:t>(Návrh)</w:t>
      </w:r>
    </w:p>
    <w:p w:rsidR="008E589B" w:rsidRDefault="008E589B" w:rsidP="008E589B">
      <w:pPr>
        <w:pStyle w:val="Normlny1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8E589B" w:rsidRDefault="008E589B" w:rsidP="008E589B">
      <w:pPr>
        <w:pStyle w:val="Normlny1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Kúpna zmluva</w:t>
      </w:r>
    </w:p>
    <w:p w:rsidR="008E589B" w:rsidRDefault="008E589B" w:rsidP="008E589B">
      <w:pPr>
        <w:pStyle w:val="Normlny1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8E589B" w:rsidRDefault="008E589B" w:rsidP="008E589B">
      <w:pPr>
        <w:pStyle w:val="Normlny1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Článok 1</w:t>
      </w:r>
    </w:p>
    <w:p w:rsidR="008E589B" w:rsidRDefault="008E589B" w:rsidP="008E589B">
      <w:pPr>
        <w:pStyle w:val="Normlny1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Zmluvné strany</w:t>
      </w:r>
    </w:p>
    <w:p w:rsidR="008E589B" w:rsidRDefault="008E589B" w:rsidP="008E589B">
      <w:pPr>
        <w:pStyle w:val="Normlny1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 </w:t>
      </w:r>
    </w:p>
    <w:p w:rsidR="008E589B" w:rsidRDefault="008E589B" w:rsidP="008E589B">
      <w:pPr>
        <w:pStyle w:val="Normlny1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 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rPr>
          <w:b/>
          <w:bCs/>
        </w:rPr>
        <w:t xml:space="preserve">Predávajúci: </w:t>
      </w:r>
      <w:r>
        <w:tab/>
        <w:t>Obec Buzitka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>Buzitka 126, 985 41 Buzitka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 xml:space="preserve">IČO: 00315982 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>DIČ: 2021115019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 xml:space="preserve">Bankové spojenie: Prima banka Slovensko, </w:t>
      </w:r>
      <w:proofErr w:type="spellStart"/>
      <w:r>
        <w:t>a.s</w:t>
      </w:r>
      <w:proofErr w:type="spellEnd"/>
      <w:r>
        <w:t>.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>IBAN: SK58 5600 0000 0060 4876 2001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 xml:space="preserve">V zastúpení: Miroslav </w:t>
      </w:r>
      <w:proofErr w:type="spellStart"/>
      <w:r>
        <w:t>Malatinec</w:t>
      </w:r>
      <w:proofErr w:type="spellEnd"/>
      <w:r>
        <w:t xml:space="preserve"> - starosta obce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 xml:space="preserve"> 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>ďalej ako “predávajúci”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 xml:space="preserve"> </w:t>
      </w:r>
    </w:p>
    <w:p w:rsidR="008E589B" w:rsidRDefault="008E589B" w:rsidP="008E589B">
      <w:pPr>
        <w:pStyle w:val="Normlny1"/>
        <w:spacing w:before="0" w:beforeAutospacing="0" w:after="0" w:afterAutospacing="0"/>
        <w:rPr>
          <w:b/>
          <w:bCs/>
        </w:rPr>
      </w:pPr>
      <w:r>
        <w:rPr>
          <w:b/>
          <w:bCs/>
        </w:rPr>
        <w:t>Kupujúci: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>Meno, priezvisko, rodné priezvisko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>Dátum narodenia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>Rodné číslo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>Štátne občianstvo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 xml:space="preserve">Bankové spojenie 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 xml:space="preserve"> </w:t>
      </w:r>
    </w:p>
    <w:p w:rsidR="008E589B" w:rsidRDefault="008E589B" w:rsidP="008E589B">
      <w:pPr>
        <w:pStyle w:val="Normlny1"/>
        <w:spacing w:before="0" w:beforeAutospacing="0" w:after="0" w:afterAutospacing="0"/>
      </w:pPr>
      <w:r>
        <w:tab/>
      </w:r>
      <w:r>
        <w:tab/>
        <w:t>ďalej ako “kupujúci”</w:t>
      </w:r>
    </w:p>
    <w:p w:rsidR="008E589B" w:rsidRDefault="008E589B" w:rsidP="008E589B">
      <w:pPr>
        <w:pStyle w:val="Normlny1"/>
      </w:pP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>Článok 2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>Úvodné ustanovenia</w:t>
      </w:r>
    </w:p>
    <w:p w:rsidR="008E589B" w:rsidRDefault="008E589B" w:rsidP="008E589B">
      <w:pPr>
        <w:pStyle w:val="Odsekzoznamu1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8E589B" w:rsidRDefault="008E589B" w:rsidP="008E589B">
      <w:pPr>
        <w:pStyle w:val="Odsekzoznamu1"/>
        <w:spacing w:before="0" w:beforeAutospacing="0" w:after="0" w:afterAutospacing="0"/>
        <w:jc w:val="both"/>
      </w:pPr>
      <w:r>
        <w:t xml:space="preserve">Predávajúci Obec Buzitka, Buzitka 126, 985 41 Buzitka je výlučným vlastníkom nehnuteľnosti nachádzajúcej sa v </w:t>
      </w:r>
      <w:proofErr w:type="spellStart"/>
      <w:r>
        <w:t>k.ú</w:t>
      </w:r>
      <w:proofErr w:type="spellEnd"/>
      <w:r>
        <w:t>. Buzitka, okres Lučenec, obec Buzitka, zapísaných na LV č. 379:</w:t>
      </w:r>
    </w:p>
    <w:p w:rsidR="008E589B" w:rsidRDefault="008E589B" w:rsidP="008E589B">
      <w:pPr>
        <w:pStyle w:val="Normlny1"/>
        <w:spacing w:before="0" w:beforeAutospacing="0" w:after="0" w:afterAutospacing="0"/>
        <w:jc w:val="both"/>
        <w:rPr>
          <w:vertAlign w:val="superscript"/>
        </w:rPr>
      </w:pPr>
      <w:r>
        <w:t xml:space="preserve">- pozemok reg. “C” </w:t>
      </w:r>
      <w:proofErr w:type="spellStart"/>
      <w:r>
        <w:t>p.č</w:t>
      </w:r>
      <w:proofErr w:type="spellEnd"/>
      <w:r>
        <w:t>. 189 - zastavaná plocha a nádvorie o výmere 150 m</w:t>
      </w:r>
      <w:r>
        <w:rPr>
          <w:vertAlign w:val="superscript"/>
        </w:rPr>
        <w:t>2</w:t>
      </w:r>
    </w:p>
    <w:p w:rsidR="008E589B" w:rsidRDefault="008E589B" w:rsidP="008E589B">
      <w:pPr>
        <w:pStyle w:val="Normlny1"/>
        <w:spacing w:before="0" w:beforeAutospacing="0" w:after="0" w:afterAutospacing="0"/>
        <w:jc w:val="both"/>
        <w:rPr>
          <w:vertAlign w:val="superscript"/>
        </w:rPr>
      </w:pPr>
      <w:r>
        <w:t xml:space="preserve">- pozemok reg. “C” </w:t>
      </w:r>
      <w:proofErr w:type="spellStart"/>
      <w:r>
        <w:t>p.č</w:t>
      </w:r>
      <w:proofErr w:type="spellEnd"/>
      <w:r>
        <w:t>. 190 - zastavaná plocha a nádvorie o výmere 927 m</w:t>
      </w:r>
      <w:r>
        <w:rPr>
          <w:vertAlign w:val="superscript"/>
        </w:rPr>
        <w:t>2</w:t>
      </w:r>
    </w:p>
    <w:p w:rsidR="008E589B" w:rsidRDefault="008E589B" w:rsidP="008E589B">
      <w:pPr>
        <w:pStyle w:val="Normlny1"/>
        <w:spacing w:before="0" w:beforeAutospacing="0" w:after="0" w:afterAutospacing="0"/>
        <w:jc w:val="both"/>
      </w:pPr>
      <w:r>
        <w:t xml:space="preserve">- stavba </w:t>
      </w:r>
      <w:proofErr w:type="spellStart"/>
      <w:r>
        <w:t>súp</w:t>
      </w:r>
      <w:proofErr w:type="spellEnd"/>
      <w:r>
        <w:t xml:space="preserve">. číslo 89 na pozemku </w:t>
      </w:r>
      <w:proofErr w:type="spellStart"/>
      <w:r>
        <w:t>p.č</w:t>
      </w:r>
      <w:proofErr w:type="spellEnd"/>
      <w:r>
        <w:t xml:space="preserve">. 189, druh stavby: obchod </w:t>
      </w: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</w:pPr>
    </w:p>
    <w:p w:rsidR="008E589B" w:rsidRDefault="008E589B" w:rsidP="008E589B">
      <w:pPr>
        <w:pStyle w:val="Odsekzoznamu1"/>
      </w:pPr>
    </w:p>
    <w:p w:rsidR="008E589B" w:rsidRDefault="008E589B" w:rsidP="008E589B">
      <w:pPr>
        <w:pStyle w:val="Odsekzoznamu1"/>
      </w:pPr>
    </w:p>
    <w:p w:rsidR="008E589B" w:rsidRDefault="008E589B" w:rsidP="008E589B">
      <w:pPr>
        <w:pStyle w:val="Odsekzoznamu1"/>
      </w:pP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lastRenderedPageBreak/>
        <w:t>Článok 3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>Predmet zmluvy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8E589B" w:rsidRDefault="008E589B" w:rsidP="008E589B">
      <w:pPr>
        <w:pStyle w:val="Odsekzoznamu1"/>
        <w:jc w:val="both"/>
      </w:pPr>
      <w:r>
        <w:t>Predávajúci Obec Buzitka predáva nehnuteľnosť uvedenú v článku 2 tejto zmluvy v celosti kupujúcemu, ktorý uvedené nehnuteľnosti nadobúda do výlučného vlastníctva v celosti (v 1/1 -</w:t>
      </w:r>
      <w:proofErr w:type="spellStart"/>
      <w:r>
        <w:t>ine</w:t>
      </w:r>
      <w:proofErr w:type="spellEnd"/>
      <w:r>
        <w:t>) na účel maloobchodnú činnosť, prípadne trvalé bývanie.</w:t>
      </w:r>
    </w:p>
    <w:p w:rsidR="008E589B" w:rsidRDefault="008E589B" w:rsidP="008E589B">
      <w:pPr>
        <w:pStyle w:val="Odsekzoznamu1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>Článok 4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>Kúpna cena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8E589B" w:rsidRDefault="008E589B" w:rsidP="008E589B">
      <w:pPr>
        <w:pStyle w:val="Odsekzoznamu1"/>
        <w:numPr>
          <w:ilvl w:val="0"/>
          <w:numId w:val="1"/>
        </w:numPr>
        <w:jc w:val="both"/>
      </w:pPr>
      <w:r>
        <w:t xml:space="preserve">Predaj nehnuteľností popísaných v Článku 2 tejto zmluvy bol uskutočnený formou obchodnej verejnej súťaže v súlade s uznesením Obecného zastupiteľstva obce Buzitka č. 118/2024 a podmienkami obchodnej verejnej súťaže zo dňa </w:t>
      </w:r>
      <w:r w:rsidR="00531187">
        <w:t>19.10.2026</w:t>
      </w:r>
      <w:bookmarkStart w:id="0" w:name="_GoBack"/>
      <w:bookmarkEnd w:id="0"/>
      <w:r>
        <w:t>. Víťazom sa stal kupujúci za ponúknutú cenu ......................€, slovom ........................eur.</w:t>
      </w:r>
    </w:p>
    <w:p w:rsidR="008E589B" w:rsidRDefault="008E589B" w:rsidP="008E589B">
      <w:pPr>
        <w:pStyle w:val="Odsekzoznamu1"/>
        <w:numPr>
          <w:ilvl w:val="0"/>
          <w:numId w:val="1"/>
        </w:numPr>
        <w:jc w:val="both"/>
      </w:pPr>
      <w:r>
        <w:t>Kupujúci sa zaväzuje v zmysle súťažných podmienok Obchodnej verejnej súťaže, že celú ponúknutú kúpnu cenu uhradí predávajúcemu v lehote najneskôr do 45 dní odo dňa otvárania obálok.</w:t>
      </w:r>
    </w:p>
    <w:p w:rsidR="008E589B" w:rsidRDefault="008E589B" w:rsidP="008E589B">
      <w:pPr>
        <w:pStyle w:val="Odsekzoznamu1"/>
        <w:numPr>
          <w:ilvl w:val="0"/>
          <w:numId w:val="1"/>
        </w:numPr>
        <w:jc w:val="both"/>
      </w:pPr>
      <w:r>
        <w:t xml:space="preserve">Predávajúci podpisom tejto kúpnej zmluvy potvrdzuje prijatie ponúknutej kúpnej ceny uvedenej v ods. 1 tohto článku v plnej výške. </w:t>
      </w:r>
    </w:p>
    <w:p w:rsidR="008E589B" w:rsidRDefault="008E589B" w:rsidP="008E589B">
      <w:pPr>
        <w:pStyle w:val="Odsekzoznamu1"/>
        <w:jc w:val="both"/>
      </w:pPr>
      <w:r>
        <w:t xml:space="preserve"> </w:t>
      </w:r>
    </w:p>
    <w:p w:rsidR="008E589B" w:rsidRDefault="008E589B" w:rsidP="008E589B">
      <w:pPr>
        <w:pStyle w:val="Odsekzoznamu1"/>
        <w:jc w:val="both"/>
      </w:pPr>
      <w:r>
        <w:t xml:space="preserve"> </w:t>
      </w: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>Článok 5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>Osobitné ustanovenia</w:t>
      </w: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  <w:jc w:val="both"/>
      </w:pPr>
      <w:r>
        <w:t>1.Predávajúci vyhlasuje, že na predávaných nehnuteľnostiach  neviaznu žiadne dlhy, vecné bremená ani iné obmedzenia, ktoré by prevod viazali. Kupujúci sa so stavom nehnuteľnosti oboznámil a prehlasuje, že stav nadobúdaných nehnuteľností dobre pozná a tieto mu ku kúpe plne vyhovujú.</w:t>
      </w:r>
    </w:p>
    <w:p w:rsidR="008E589B" w:rsidRDefault="008E589B" w:rsidP="008E589B">
      <w:pPr>
        <w:pStyle w:val="Odsekzoznamu1"/>
        <w:jc w:val="both"/>
      </w:pPr>
      <w:r>
        <w:t>2.Zmluvné strany berú na vedomie, že do právoplatnosti rozhodnutia o vklade sú svojimi zmluvnými prejavmi viazaní.</w:t>
      </w:r>
    </w:p>
    <w:p w:rsidR="008E589B" w:rsidRDefault="008E589B" w:rsidP="008E589B">
      <w:pPr>
        <w:pStyle w:val="Odsekzoznamu1"/>
        <w:jc w:val="both"/>
      </w:pPr>
      <w:r>
        <w:t xml:space="preserve">3.Návrh na vklad do katastra nehnuteľností doručí na Katastrálny odbor Okresného úradu Lučenec kupujúci do 7 pracovných dní od zaplatenia celej kúpnej ceny. Správny poplatok na vklad do katastra nehnuteľností hradí kupujúci. </w:t>
      </w:r>
    </w:p>
    <w:p w:rsidR="008E589B" w:rsidRDefault="008E589B" w:rsidP="008E589B">
      <w:pPr>
        <w:pStyle w:val="Odsekzoznamu1"/>
        <w:jc w:val="both"/>
      </w:pPr>
      <w:r>
        <w:t xml:space="preserve">4.Táto zmluva nadobúda platnosť dňom jej podpisu všetkými zmluvnými stranami a účinnosť nasledujúci deň po jej zverejnení v Centrálnom registri zmlúv v súlade s ustanovením § 47a Občianskeho zákonníka v znení neskorších predpisov v spojení s ustanovením § 5a zákona č. 211/2000 </w:t>
      </w:r>
      <w:proofErr w:type="spellStart"/>
      <w:r>
        <w:t>Z.z</w:t>
      </w:r>
      <w:proofErr w:type="spellEnd"/>
      <w:r>
        <w:t>. o slobodnom prístupe k informáciám a o zmene a doplnení niektorých zákonov (zákon o slobode informácií) v znení neskorších predpisov. Kupujúci výslovne súhlasí so zverejnením tejto zmluvy v plnom rozsahu a so spracovaním všetkých osobných údajov v nej obsiahnutých.</w:t>
      </w:r>
    </w:p>
    <w:p w:rsidR="008E589B" w:rsidRDefault="008E589B" w:rsidP="008E589B">
      <w:pPr>
        <w:pStyle w:val="Odsekzoznamu1"/>
        <w:jc w:val="both"/>
      </w:pPr>
      <w:r>
        <w:t xml:space="preserve">5.Právne účinky vkladu vlastníckeho práva vznikajú na základe právoplatného rozhodnutia Okresného úradu Lučenec, katastrálny odbor o jeho povolení. </w:t>
      </w:r>
    </w:p>
    <w:p w:rsidR="008E589B" w:rsidRDefault="008E589B" w:rsidP="008E589B">
      <w:pPr>
        <w:pStyle w:val="Odsekzoznamu1"/>
      </w:pPr>
      <w:r>
        <w:lastRenderedPageBreak/>
        <w:t xml:space="preserve"> 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>Článok 6</w:t>
      </w:r>
    </w:p>
    <w:p w:rsidR="008E589B" w:rsidRDefault="008E589B" w:rsidP="008E589B">
      <w:pPr>
        <w:pStyle w:val="Odsekzoznamu1"/>
        <w:jc w:val="center"/>
        <w:rPr>
          <w:b/>
          <w:bCs/>
        </w:rPr>
      </w:pPr>
      <w:r>
        <w:rPr>
          <w:b/>
          <w:bCs/>
        </w:rPr>
        <w:t>Záverečné ustanovenia</w:t>
      </w: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  <w:jc w:val="both"/>
      </w:pPr>
      <w:r>
        <w:t xml:space="preserve">1.Zmluvné strany prehlasujú, že túto zmluvu uzavreli dobrovoľne, v súlade so zákonom, ich zmluvná voľnosť nie je obmedzená, obsahu zmluvy rozumejú a túto na znak súhlasu vlastnoručne podpísali. </w:t>
      </w:r>
    </w:p>
    <w:p w:rsidR="008E589B" w:rsidRDefault="008E589B" w:rsidP="008E589B">
      <w:pPr>
        <w:pStyle w:val="Odsekzoznamu1"/>
        <w:jc w:val="both"/>
      </w:pPr>
      <w:r>
        <w:t xml:space="preserve">2.Táto zmluva je vyhotovená v 4 rovnakých vyhotoveniach, z ktorých 2 vyhotovenia sa priložia k návrhu na vklad vlastníckeho práva do katastra nehnuteľností a po jednom vyhotovení dostanú kupujúci a predávajúci. </w:t>
      </w: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</w:pPr>
      <w:r>
        <w:t>V Buzitke, dňa ........................</w:t>
      </w:r>
      <w:r>
        <w:tab/>
      </w:r>
      <w:r>
        <w:tab/>
      </w:r>
      <w:r>
        <w:tab/>
      </w:r>
      <w:r>
        <w:tab/>
        <w:t>V Buzitke, dňa ........................</w:t>
      </w: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</w:pPr>
      <w:r>
        <w:t xml:space="preserve"> </w:t>
      </w:r>
    </w:p>
    <w:p w:rsidR="008E589B" w:rsidRDefault="008E589B" w:rsidP="008E589B">
      <w:pPr>
        <w:pStyle w:val="Odsekzoznamu1"/>
      </w:pPr>
      <w:r>
        <w:t>............................................................</w:t>
      </w:r>
      <w:r>
        <w:tab/>
      </w:r>
      <w:r>
        <w:tab/>
        <w:t>............................................................</w:t>
      </w:r>
    </w:p>
    <w:p w:rsidR="008E589B" w:rsidRDefault="008E589B" w:rsidP="008E589B">
      <w:pPr>
        <w:pStyle w:val="Odsekzoznamu1"/>
      </w:pPr>
      <w:r>
        <w:t>Kupujúci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Predávajúci</w:t>
      </w:r>
    </w:p>
    <w:p w:rsidR="008E589B" w:rsidRDefault="008E589B" w:rsidP="008E589B">
      <w:pPr>
        <w:pStyle w:val="Odsekzoznamu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Miroslav </w:t>
      </w:r>
      <w:proofErr w:type="spellStart"/>
      <w:r>
        <w:t>Malatinec</w:t>
      </w:r>
      <w:proofErr w:type="spellEnd"/>
      <w:r>
        <w:t xml:space="preserve"> - starosta obce </w:t>
      </w:r>
    </w:p>
    <w:p w:rsidR="00B607A1" w:rsidRDefault="00B607A1"/>
    <w:sectPr w:rsidR="00B60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C332E"/>
    <w:multiLevelType w:val="multilevel"/>
    <w:tmpl w:val="6E32128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9B"/>
    <w:rsid w:val="00531187"/>
    <w:rsid w:val="008E589B"/>
    <w:rsid w:val="00B6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E1DA"/>
  <w15:chartTrackingRefBased/>
  <w15:docId w15:val="{C9019F09-432C-44AD-85A7-38865CF8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8E589B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paragraph" w:customStyle="1" w:styleId="Odsekzoznamu1">
    <w:name w:val="Odsek zoznamu1"/>
    <w:basedOn w:val="Normlny"/>
    <w:rsid w:val="008E589B"/>
    <w:pPr>
      <w:spacing w:before="100" w:beforeAutospacing="1" w:after="100" w:afterAutospacing="1" w:line="256" w:lineRule="auto"/>
      <w:contextualSpacing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5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TAKÁCSOVÁ Veronika</dc:creator>
  <cp:keywords/>
  <dc:description/>
  <cp:lastModifiedBy>TAKÁCSOVÁ Veronika</cp:lastModifiedBy>
  <cp:revision>3</cp:revision>
  <dcterms:created xsi:type="dcterms:W3CDTF">2024-09-17T07:50:00Z</dcterms:created>
  <dcterms:modified xsi:type="dcterms:W3CDTF">2026-10-19T06:30:00Z</dcterms:modified>
</cp:coreProperties>
</file>